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F1" w:rsidRDefault="00D624F1" w:rsidP="00D624F1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4F1" w:rsidRPr="003B5A1B" w:rsidRDefault="00D624F1" w:rsidP="00D624F1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3B5A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План заходів </w:t>
      </w:r>
    </w:p>
    <w:p w:rsidR="00227A7E" w:rsidRDefault="00227A7E" w:rsidP="00D624F1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щодо виконання </w:t>
      </w:r>
    </w:p>
    <w:p w:rsidR="00252320" w:rsidRDefault="00227A7E" w:rsidP="00D624F1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Концепції </w:t>
      </w:r>
      <w:r w:rsidR="00D624F1" w:rsidRPr="003B5A1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наці</w:t>
      </w:r>
      <w:r w:rsidR="0025232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онально-патріотичного виховання в </w:t>
      </w:r>
    </w:p>
    <w:p w:rsidR="00D624F1" w:rsidRPr="00D624F1" w:rsidRDefault="00252320" w:rsidP="00D624F1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КЗ КМР «Кагарлицький ліцей №3»</w:t>
      </w:r>
      <w:r w:rsidR="009F39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на 2024-2027</w:t>
      </w:r>
      <w:r w:rsidR="00227A7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роки</w:t>
      </w:r>
    </w:p>
    <w:tbl>
      <w:tblPr>
        <w:tblpPr w:leftFromText="180" w:rightFromText="180" w:vertAnchor="page" w:horzAnchor="page" w:tblpX="1066" w:tblpY="4051"/>
        <w:tblW w:w="1056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5883"/>
        <w:gridCol w:w="1629"/>
        <w:gridCol w:w="2552"/>
      </w:tblGrid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spacing w:after="0" w:line="295" w:lineRule="atLeast"/>
              <w:jc w:val="center"/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uk-UA"/>
              </w:rPr>
            </w:pPr>
            <w:r w:rsidRPr="00395959">
              <w:rPr>
                <w:rFonts w:ascii="Arial" w:eastAsia="Times New Roman" w:hAnsi="Arial" w:cs="Arial"/>
                <w:b/>
                <w:color w:val="212121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Заходи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Термін проведення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spacing w:after="0" w:line="295" w:lineRule="atLeast"/>
              <w:jc w:val="center"/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eastAsia="Times New Roman" w:hAnsi="Times New Roman" w:cs="Times New Roman"/>
                <w:b/>
                <w:color w:val="212121"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Ознайомлення педагогічного колективу школи з нормативно-правовою базою у сфері патріотичного виховання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252320" w:rsidP="000818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</w:t>
            </w:r>
            <w:r w:rsidR="00D624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Активізувати впровадження нових форм, методів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 роботі з 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національно-патріотичного виховання 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52320" w:rsidRDefault="0025232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ЗДВР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Педагогічний колектив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метою сприяння набуттю молоддю соціального досвіду, успадкування духовних та культурних надбань українського народу проводити серед учнівської молоді освітню, інформаційну роботу з вивчення, популяризації національної історії та культури шляхом ознайомлення з об’єктами історичної та культу</w:t>
            </w:r>
            <w:r w:rsidR="002523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рної спадщини України, Київської 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області, міста, використовуючи активні форми роботи.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252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керівники, вчителі</w:t>
            </w:r>
            <w:r w:rsidR="002523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історії, педагог- організатор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Забезпечення вивчення та використання державної символіки України у навчально-виховному процесі.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Default="0025232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</w:t>
            </w:r>
            <w:r w:rsidR="00D624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педагог- організатор,</w:t>
            </w:r>
            <w:r w:rsidR="00D624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  <w:p w:rsidR="00D624F1" w:rsidRPr="00395959" w:rsidRDefault="00252320" w:rsidP="00252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Свято першого дзвоника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01.09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Default="0025232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ЗД</w:t>
            </w:r>
            <w:r w:rsidR="00D624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</w:t>
            </w:r>
          </w:p>
          <w:p w:rsidR="00D624F1" w:rsidRDefault="0025232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ласні керівники</w:t>
            </w:r>
          </w:p>
          <w:p w:rsidR="00D624F1" w:rsidRDefault="0025232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</w:t>
            </w:r>
            <w:r w:rsidR="00D624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едагог-організатор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Конкурс малюнків «Миру в Україні бути!»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Вересень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1-5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Книжкова виставка «Моя країна – Україна!»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0818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Бібліотекар  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День захисників та захисниць України та українського козацтва. Спортивні змагання «Козацький гарт», виховні години (згідно плану)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.10</w:t>
            </w:r>
          </w:p>
          <w:p w:rsidR="00227A7E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фі</w:t>
            </w:r>
            <w:r w:rsidR="009F39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зкультури, класні керівники 1-11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</w:t>
            </w:r>
            <w:r w:rsidR="00D624F1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оди до Дня української писемності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Default="009F39BA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25.10</w:t>
            </w:r>
          </w:p>
          <w:p w:rsidR="00227A7E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Вчителі української </w:t>
            </w:r>
            <w:r w:rsidR="002523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мови  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літератури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Виховні години, присвячені Дню Гідності та Свободи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21.11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r w:rsidR="009F39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керівники 1-11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</w:t>
            </w:r>
            <w:r w:rsidR="002523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педагог-організатор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Заходи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до Дня пам′яті жертв голодоморів. Всеукраїнська акція «Засвіти свічку»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9F39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 </w:t>
            </w:r>
            <w:r w:rsidR="009F39BA" w:rsidRPr="009F39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четверту </w:t>
            </w:r>
            <w:r w:rsidR="009F39BA" w:rsidRPr="009F39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суботу листопада.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9F39BA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Класні керівники 1-11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</w:t>
            </w:r>
            <w:r w:rsidR="002523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педагог-</w:t>
            </w:r>
            <w:r w:rsidR="0025232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організатор, вчителі історії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>13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Заходи до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Дня Збройних Сил України: конкурс малюнків «Армія – гордість держави», виховні години, спортивні змагання «Я – захисник України»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9F39BA" w:rsidP="009F39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06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.12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фі</w:t>
            </w:r>
            <w:r w:rsidR="009F39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зкультури,</w:t>
            </w:r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вчитель Захисту України,</w:t>
            </w:r>
            <w:r w:rsidR="009F39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класні керівники 1-11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Залучити дітей та учнівську молодь до організації та проведення Всеукраїнських акції «Лист пораненому», «Подарунок Миколая» (передача листів, малюнків, власних виробів).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F39BA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227A7E" w:rsidRDefault="009F39BA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06.12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9F39BA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1-11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класів, учнівське самоврядування</w:t>
            </w:r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педагог - організатор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9F39BA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7C7DF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Уроків мужності</w:t>
            </w:r>
            <w:r w:rsidRPr="007C7D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“ Герої рідного краю”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9F39BA" w:rsidP="009F39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06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продовж року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9F39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Педагог-організатор 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учнівське самоврядування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 конкурсів, вікторин з питань ролі Збройних сил у відстоюванні ідеалів свободи та державності України та її громадян від княжої доби до часів незалежності.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історії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Участь у всеукраїнській військово-спортивній патріотичній грі «Джура» та всеукраїнській дитячо-юнацькій військово-патріотичній грі.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9F39B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Вчитель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фізичної культури </w:t>
            </w:r>
            <w:r w:rsidR="009F39BA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,захисту України</w:t>
            </w:r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ЗДВР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При відзначенні національних свят та пам’ятних дат, зокрема Дня захисника України, Дня Гідності і Свободи, Дня Збройних Сил України, Дня Соборності України тощо, керуватися методичними матеріалами; організовувати наукові конференції, семінари, круглі столи; проводити військово-спортивні змагання, фестивалі-конкурси патріотичної пісні, прози і поезії, творів образотворчого мистецтва; вшановувати сучасних героїв-захисників України та пам'ять загиблих за свободу, єдність та незалежність Українського народу.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Заступник директора з ВР, класні керівники, вчителі історії, правознавства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1</w:t>
            </w: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163A1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1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Години груп,  </w:t>
            </w:r>
            <w:proofErr w:type="spellStart"/>
            <w:r w:rsidRPr="001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уроки</w:t>
            </w:r>
            <w:proofErr w:type="spellEnd"/>
            <w:r w:rsidRPr="00163A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пам’яті – «Моя рідна Україна», «Знати і поважати Герб своєї Батьківщини, її прапор і гімн», «Наша держава - Україна», «Державна символіка Батьківщини», «Твої права і обов’язки», «Що таке воля», «Рід, родина, рідня», «Патріотизм – нагальна потреба України», «Велика ціна визволення України» тощо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163A10" w:rsidP="00163A1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11</w:t>
            </w:r>
            <w:r w:rsidR="00227A7E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х класів 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Вдосконалювати громадську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волонтерську діяльність, пошукову, дослідницьку та проектну діяльності, діяльність учнівського самоврядування, активні форми роботи: </w:t>
            </w:r>
            <w:proofErr w:type="spellStart"/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флешмоби</w:t>
            </w:r>
            <w:proofErr w:type="spellEnd"/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акції.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0818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Педагог-організатор 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Ознайомлювати батьків із сучасними психолого-педагогічними знаннями, використовувати активні методи: тренінги, дискусії, дебати, аналіз виховних 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ситуацій, які сприяють усвідомленню батьками ролі сім’ї у вихованні дітей, формуванні патріотичних почуттів та готовності служити своїми знаннями, працею Україні.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Згідно плану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батьківських зборів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керівники, практичний психолог</w:t>
            </w:r>
            <w:r w:rsidR="00163A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соціальний педагог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>22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Оформлення в шкільній бібліотеці виставок друкованих видань до календарних державних свят і подій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календаря подій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Шкільний бібліотекар 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Проведення конкурсів плакатів, мультимедійних презентацій, буклетів на патріотичну тематику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плану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керівники, вчитель інформатики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Організація і проведення патріотичних благодійних акцій «ЗСУ потребує твоєї підтримки»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Учнівське самоврядування, </w:t>
            </w:r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педагог- </w:t>
            </w:r>
            <w:proofErr w:type="spellStart"/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організатор,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керівники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Організація та проведення спартакіади серед допризовної молоді з військово-прикладних видів спорту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Згідно плану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0818B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фізичної культури </w:t>
            </w:r>
            <w:r w:rsidR="00163A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та захисту України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26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 метою формування у вихованців патріотичних цінностей, переконань і поваги до культурного та історичного минулого України, виховання поваги до Конституції України, Законів України,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ержавної символіки провести: - 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години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спілкування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та бесіди, уроки пам’яті – «Моя рідна Україна», «Знати і поважати Герб своєї Вітчизни, її прапор і гімн», «Наша вітчизна - Україна», «Державна символіка Батьківщини», «Твої права і обов’язки», «Що таке воля», «Рід, родина, рідня», «Патріотизм – нагальна потреба України», «Велика ціна визволення України» тощо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 року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ВР, класні керівники 1</w:t>
            </w:r>
            <w:r w:rsidR="00163A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-11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27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Заходи до Дня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Соборності України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 січня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163A1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1-11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класів, вчителі історії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28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Заходи до Міжнародного дня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рідної мови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.02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української мови та літератури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29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Виховні години, присвячені воїнам захисникам АТО, Небесної Сотні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Лютий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163A1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1-11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-х </w:t>
            </w:r>
            <w:proofErr w:type="spellStart"/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класів</w:t>
            </w:r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,ЗДВР</w:t>
            </w:r>
            <w:proofErr w:type="spellEnd"/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30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Дні вшанування пам’яті українського поета Т.Г.Шевченка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09.03-10.03</w:t>
            </w:r>
          </w:p>
          <w:p w:rsidR="00227A7E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Вчителі української мови та літератури</w:t>
            </w:r>
          </w:p>
        </w:tc>
      </w:tr>
      <w:tr w:rsidR="00D624F1" w:rsidRPr="00AB0D09" w:rsidTr="00D624F1">
        <w:trPr>
          <w:trHeight w:val="26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31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Участь у Всеукраїнських літературних конкурсах: «Вірю в майбутнє твоє, Україно!», «Об’єднаймося ж, брати мої!»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AE1004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Вчителі української мови 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літератури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вчителі історії та мистецтва.</w:t>
            </w:r>
          </w:p>
        </w:tc>
      </w:tr>
      <w:tr w:rsidR="00D624F1" w:rsidRPr="00AB0D09" w:rsidTr="00D624F1">
        <w:trPr>
          <w:trHeight w:val="519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32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Міжнародний день рідної Землі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Pr="00395959" w:rsidRDefault="00163A1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.04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Default="00163A1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1-11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</w:t>
            </w:r>
          </w:p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lastRenderedPageBreak/>
              <w:t>Вчитель географії</w:t>
            </w:r>
          </w:p>
        </w:tc>
      </w:tr>
      <w:tr w:rsidR="00D624F1" w:rsidRPr="00AB0D09" w:rsidTr="00D624F1">
        <w:trPr>
          <w:trHeight w:val="625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lastRenderedPageBreak/>
              <w:t>33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Заходи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приурочені річниці катастрофи на Чорнобильській АЕС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26.04</w:t>
            </w:r>
          </w:p>
          <w:p w:rsidR="00227A7E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163A1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1-11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</w:t>
            </w:r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педагог - організатор</w:t>
            </w:r>
          </w:p>
        </w:tc>
      </w:tr>
      <w:tr w:rsidR="00D624F1" w:rsidRPr="00AB0D09" w:rsidTr="00227A7E">
        <w:trPr>
          <w:trHeight w:val="336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34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Міжнародні дні пам’я</w:t>
            </w:r>
            <w:r w:rsidR="00163A10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ті та  примирення.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227A7E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08.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05</w:t>
            </w:r>
          </w:p>
          <w:p w:rsidR="00227A7E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163A1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1-11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-х класів, вчителі </w:t>
            </w:r>
            <w:proofErr w:type="spellStart"/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історії</w:t>
            </w:r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,ЗДВР</w:t>
            </w:r>
            <w:proofErr w:type="spellEnd"/>
          </w:p>
        </w:tc>
      </w:tr>
      <w:tr w:rsidR="00D624F1" w:rsidRPr="00AB0D09" w:rsidTr="00D624F1">
        <w:trPr>
          <w:trHeight w:val="692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35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252320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25232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Міжнародний день родини «Сім’я, родина, рід, які слова святі, вони потрібні кожному в житті!»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15.05</w:t>
            </w:r>
          </w:p>
          <w:p w:rsidR="00227A7E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252320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керівники 1-1</w:t>
            </w:r>
            <w:r w:rsidR="00D624F1"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-х класів</w:t>
            </w:r>
          </w:p>
        </w:tc>
      </w:tr>
      <w:tr w:rsidR="00D624F1" w:rsidRPr="00AB0D09" w:rsidTr="00D624F1">
        <w:trPr>
          <w:trHeight w:val="546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36</w:t>
            </w:r>
            <w:r w:rsidRPr="00AB0D09"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Участь у заходах до Дня Конституції України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28.06</w:t>
            </w:r>
          </w:p>
          <w:p w:rsidR="00227A7E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закладу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вчителі</w:t>
            </w:r>
          </w:p>
        </w:tc>
      </w:tr>
      <w:tr w:rsidR="00D624F1" w:rsidRPr="00AB0D09" w:rsidTr="00D624F1">
        <w:trPr>
          <w:trHeight w:val="519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AB0D09" w:rsidRDefault="00D624F1" w:rsidP="00D624F1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588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Участь у заходах до Дня Незалежності України</w:t>
            </w:r>
          </w:p>
        </w:tc>
        <w:tc>
          <w:tcPr>
            <w:tcW w:w="162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27A7E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Щороку</w:t>
            </w:r>
          </w:p>
          <w:p w:rsidR="00D624F1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Серпень</w:t>
            </w:r>
          </w:p>
          <w:p w:rsidR="00227A7E" w:rsidRPr="00395959" w:rsidRDefault="00227A7E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(за окремим планом)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624F1" w:rsidRPr="00395959" w:rsidRDefault="00D624F1" w:rsidP="00D624F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Адміністрація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закладу</w:t>
            </w:r>
            <w:r w:rsidRPr="00395959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, вчителі</w:t>
            </w:r>
          </w:p>
        </w:tc>
      </w:tr>
      <w:tr w:rsidR="00252320" w:rsidRPr="00AB0D09" w:rsidTr="00AF5E66">
        <w:trPr>
          <w:trHeight w:val="519"/>
        </w:trPr>
        <w:tc>
          <w:tcPr>
            <w:tcW w:w="501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0" w:rsidRDefault="00252320" w:rsidP="00252320">
            <w:pPr>
              <w:spacing w:after="0" w:line="295" w:lineRule="atLeast"/>
              <w:jc w:val="both"/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</w:pPr>
            <w:r>
              <w:rPr>
                <w:rFonts w:ascii="Arial" w:eastAsia="Times New Roman" w:hAnsi="Arial" w:cs="Arial"/>
                <w:color w:val="212121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588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0" w:rsidRPr="00DF7A0F" w:rsidRDefault="00252320" w:rsidP="00252320">
            <w:pPr>
              <w:spacing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06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Робота над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проєктом</w:t>
            </w:r>
            <w:r w:rsidR="00AE10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 присвяченим Г</w:t>
            </w:r>
            <w:r w:rsidRPr="000627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ероям, які загинули в російсько-українській війні (з 2014 року)</w:t>
            </w:r>
          </w:p>
        </w:tc>
        <w:tc>
          <w:tcPr>
            <w:tcW w:w="16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0" w:rsidRPr="00DF7A0F" w:rsidRDefault="00252320" w:rsidP="00252320">
            <w:pPr>
              <w:spacing w:line="295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DF7A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uk-UA"/>
              </w:rPr>
              <w:t>Постійно</w:t>
            </w:r>
          </w:p>
        </w:tc>
        <w:tc>
          <w:tcPr>
            <w:tcW w:w="255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2320" w:rsidRPr="00395959" w:rsidRDefault="00252320" w:rsidP="0025232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Класні керівника, заступник директора з виховної роботи, вчителі історії</w:t>
            </w:r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bookmarkStart w:id="0" w:name="_GoBack"/>
            <w:bookmarkEnd w:id="0"/>
            <w:r w:rsidR="00AE10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педагог - організатор</w:t>
            </w:r>
          </w:p>
        </w:tc>
      </w:tr>
    </w:tbl>
    <w:p w:rsidR="002F1D1D" w:rsidRDefault="002F1D1D" w:rsidP="002F1D1D">
      <w:pPr>
        <w:spacing w:after="0" w:line="295" w:lineRule="atLeast"/>
        <w:jc w:val="center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2F1D1D" w:rsidRDefault="002F1D1D" w:rsidP="002F1D1D">
      <w:pPr>
        <w:jc w:val="center"/>
      </w:pPr>
    </w:p>
    <w:p w:rsidR="00284218" w:rsidRDefault="00284218"/>
    <w:p w:rsidR="00653BCD" w:rsidRDefault="00653BCD"/>
    <w:sectPr w:rsidR="00653BCD" w:rsidSect="00284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D1D"/>
    <w:rsid w:val="000818B3"/>
    <w:rsid w:val="00163A10"/>
    <w:rsid w:val="00227A7E"/>
    <w:rsid w:val="00252320"/>
    <w:rsid w:val="00284218"/>
    <w:rsid w:val="002F1D1D"/>
    <w:rsid w:val="00323075"/>
    <w:rsid w:val="003C5019"/>
    <w:rsid w:val="00452D35"/>
    <w:rsid w:val="00653BCD"/>
    <w:rsid w:val="0081052E"/>
    <w:rsid w:val="009F39BA"/>
    <w:rsid w:val="00AE1004"/>
    <w:rsid w:val="00AF62DA"/>
    <w:rsid w:val="00D624F1"/>
    <w:rsid w:val="00F8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8ED1"/>
  <w15:docId w15:val="{B5DD8DD7-40EC-49F6-994E-D6B21C63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D1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1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1D1D"/>
    <w:rPr>
      <w:lang w:val="uk-UA"/>
    </w:rPr>
  </w:style>
  <w:style w:type="paragraph" w:styleId="a5">
    <w:name w:val="No Spacing"/>
    <w:uiPriority w:val="1"/>
    <w:qFormat/>
    <w:rsid w:val="00653BCD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8CA63-8405-41F7-AB21-CB9AABB3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4682</Words>
  <Characters>2669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User</cp:lastModifiedBy>
  <cp:revision>10</cp:revision>
  <cp:lastPrinted>2023-08-03T07:32:00Z</cp:lastPrinted>
  <dcterms:created xsi:type="dcterms:W3CDTF">2023-07-20T07:49:00Z</dcterms:created>
  <dcterms:modified xsi:type="dcterms:W3CDTF">2024-11-04T12:25:00Z</dcterms:modified>
</cp:coreProperties>
</file>