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EC" w:rsidRPr="00FA0623" w:rsidRDefault="00BC7DEC" w:rsidP="00FA06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Всеукраїнська дитячо-юнацька військово-патріотична гра «Сокіл» («Джура») (далі - гра «Джура») є системною формою позакласної роботи з військово-патріотичного та морально-етичного виховання учнівської молоді, важливим засобом формування патріотичної свідомості, спортивно-оздоровчої роботи.</w:t>
      </w:r>
    </w:p>
    <w:p w:rsidR="00BC7DEC" w:rsidRPr="00FA0623" w:rsidRDefault="00BC7DEC" w:rsidP="00FA06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     Метою гри «Джура»</w:t>
      </w:r>
      <w:r w:rsidRPr="00FA06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 виховання юних патріотів України на засадах національної гідності, високої самосвідомості та активної громадянської позиції, здорового способу життя духовно багатої та фізично розвиненої особистості.</w:t>
      </w:r>
    </w:p>
    <w:p w:rsidR="00BC7DEC" w:rsidRPr="00FA0623" w:rsidRDefault="00BC7DEC" w:rsidP="00FA06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Основні завдання гри «Джура»: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виховання дітей та молоді у дусі відданості Батьківщині та українському народу через відродження національних і загальнолюдських духовних та моральних цінностей;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набуття учнями знань, умінь і навичок, необхідних захиснику Вітчизни;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формування у молоді високих морально-психологічних якостей: доброчинності, мужності, сміливості, рішучості, відваги, стійкості, наполегливості, дисциплінованості та ініціативності на основі відновлених народних традицій;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оволодіння учнями основами народної культурної спадщини (пісні, думи, розпис та опорядження житла і сакральних споруд, звичаї, традиції, ритуали і свята);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впровадження військово-прикладних видів спорту, єдиноборств, бойових танців, видів спортивної боротьби, народних ігор та забав з метою гартування духу й тіла;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вивчення народного способу господарювання на землі;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оволодіння навичками приготування страв народної кухні;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пропагування та популяризація здорового способу життя;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зміцнення міжрегіональних </w:t>
      </w:r>
      <w:proofErr w:type="spellStart"/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зв’язків</w:t>
      </w:r>
      <w:proofErr w:type="spellEnd"/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дружби дітей та юнацтва;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організація змістовного дозвілля;</w:t>
      </w:r>
    </w:p>
    <w:p w:rsidR="00BC7DEC" w:rsidRPr="00FA0623" w:rsidRDefault="00BC7DEC" w:rsidP="00FA0623">
      <w:pPr>
        <w:numPr>
          <w:ilvl w:val="0"/>
          <w:numId w:val="3"/>
        </w:num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формування та закріплення основ самоврядування в учнівських колективах.</w:t>
      </w:r>
    </w:p>
    <w:p w:rsidR="00BE5ACD" w:rsidRPr="00FA0623" w:rsidRDefault="00BE5ACD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pStyle w:val="1"/>
        <w:spacing w:after="47" w:line="360" w:lineRule="auto"/>
        <w:ind w:left="0" w:right="2424" w:firstLine="0"/>
        <w:rPr>
          <w:spacing w:val="-2"/>
        </w:rPr>
      </w:pPr>
      <w:bookmarkStart w:id="0" w:name="_GoBack"/>
      <w:bookmarkEnd w:id="0"/>
    </w:p>
    <w:p w:rsidR="00BC7DEC" w:rsidRPr="00FA0623" w:rsidRDefault="00BC7DEC" w:rsidP="00FA0623">
      <w:pPr>
        <w:pStyle w:val="1"/>
        <w:spacing w:after="47" w:line="360" w:lineRule="auto"/>
        <w:ind w:right="2424"/>
        <w:jc w:val="center"/>
        <w:rPr>
          <w:spacing w:val="-2"/>
        </w:rPr>
      </w:pPr>
    </w:p>
    <w:p w:rsidR="00BC7DEC" w:rsidRPr="00FA0623" w:rsidRDefault="00BC7DEC" w:rsidP="00FA0623">
      <w:pPr>
        <w:pStyle w:val="1"/>
        <w:spacing w:after="47" w:line="360" w:lineRule="auto"/>
        <w:ind w:right="2424"/>
        <w:jc w:val="center"/>
        <w:rPr>
          <w:spacing w:val="-4"/>
        </w:rPr>
      </w:pPr>
      <w:r w:rsidRPr="00FA0623">
        <w:rPr>
          <w:spacing w:val="-2"/>
        </w:rPr>
        <w:lastRenderedPageBreak/>
        <w:t>НАВЧАЛЬНО-ТЕМАТИЧНИЙ</w:t>
      </w:r>
      <w:r w:rsidRPr="00FA0623">
        <w:rPr>
          <w:spacing w:val="12"/>
        </w:rPr>
        <w:t xml:space="preserve"> </w:t>
      </w:r>
      <w:r w:rsidRPr="00FA0623">
        <w:rPr>
          <w:spacing w:val="-4"/>
        </w:rPr>
        <w:t>ПЛАН</w:t>
      </w:r>
    </w:p>
    <w:p w:rsidR="00BC7DEC" w:rsidRPr="00FA0623" w:rsidRDefault="00BC7DEC" w:rsidP="00FA0623">
      <w:pPr>
        <w:pStyle w:val="1"/>
        <w:spacing w:after="47" w:line="360" w:lineRule="auto"/>
        <w:ind w:right="2424"/>
        <w:jc w:val="center"/>
      </w:pPr>
      <w:r w:rsidRPr="00FA0623">
        <w:rPr>
          <w:spacing w:val="-4"/>
        </w:rPr>
        <w:t xml:space="preserve"> для учнів 11-14 років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173"/>
        <w:gridCol w:w="1417"/>
        <w:gridCol w:w="1508"/>
        <w:gridCol w:w="2041"/>
      </w:tblGrid>
      <w:tr w:rsidR="00BC7DEC" w:rsidRPr="00FA0623" w:rsidTr="00486EAB">
        <w:trPr>
          <w:trHeight w:val="753"/>
        </w:trPr>
        <w:tc>
          <w:tcPr>
            <w:tcW w:w="793" w:type="dxa"/>
            <w:vMerge w:val="restart"/>
          </w:tcPr>
          <w:p w:rsidR="00BC7DEC" w:rsidRPr="00FA0623" w:rsidRDefault="00BC7DEC" w:rsidP="00FA0623">
            <w:pPr>
              <w:pStyle w:val="TableParagraph"/>
              <w:spacing w:before="146" w:line="360" w:lineRule="auto"/>
              <w:ind w:left="110" w:right="264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FA062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173" w:type="dxa"/>
            <w:vMerge w:val="restart"/>
          </w:tcPr>
          <w:p w:rsidR="00BC7DEC" w:rsidRPr="00FA0623" w:rsidRDefault="00BC7DEC" w:rsidP="00FA0623">
            <w:pPr>
              <w:pStyle w:val="TableParagraph"/>
              <w:spacing w:before="11" w:line="360" w:lineRule="auto"/>
              <w:ind w:left="0"/>
              <w:rPr>
                <w:b/>
                <w:sz w:val="28"/>
                <w:szCs w:val="28"/>
              </w:rPr>
            </w:pPr>
          </w:p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FA0623">
              <w:rPr>
                <w:b/>
                <w:sz w:val="28"/>
                <w:szCs w:val="28"/>
              </w:rPr>
              <w:t>Назва</w:t>
            </w:r>
            <w:proofErr w:type="spellEnd"/>
            <w:r w:rsidRPr="00FA0623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b/>
                <w:spacing w:val="-2"/>
                <w:sz w:val="28"/>
                <w:szCs w:val="28"/>
              </w:rPr>
              <w:t>розділу</w:t>
            </w:r>
            <w:proofErr w:type="spellEnd"/>
          </w:p>
        </w:tc>
        <w:tc>
          <w:tcPr>
            <w:tcW w:w="4966" w:type="dxa"/>
            <w:gridSpan w:val="3"/>
          </w:tcPr>
          <w:p w:rsidR="00BC7DEC" w:rsidRPr="00FA0623" w:rsidRDefault="00BC7DEC" w:rsidP="00FA0623">
            <w:pPr>
              <w:pStyle w:val="TableParagraph"/>
              <w:spacing w:before="213" w:line="360" w:lineRule="auto"/>
              <w:ind w:left="1463"/>
              <w:rPr>
                <w:b/>
                <w:sz w:val="28"/>
                <w:szCs w:val="28"/>
              </w:rPr>
            </w:pPr>
            <w:proofErr w:type="spellStart"/>
            <w:r w:rsidRPr="00FA0623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FA0623">
              <w:rPr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b/>
                <w:spacing w:val="-4"/>
                <w:sz w:val="28"/>
                <w:szCs w:val="28"/>
              </w:rPr>
              <w:t>годин</w:t>
            </w:r>
            <w:proofErr w:type="spellEnd"/>
          </w:p>
        </w:tc>
      </w:tr>
      <w:tr w:rsidR="00BC7DEC" w:rsidRPr="00FA0623" w:rsidTr="00486EAB">
        <w:trPr>
          <w:trHeight w:val="273"/>
        </w:trPr>
        <w:tc>
          <w:tcPr>
            <w:tcW w:w="793" w:type="dxa"/>
            <w:vMerge/>
            <w:tcBorders>
              <w:top w:val="nil"/>
            </w:tcBorders>
          </w:tcPr>
          <w:p w:rsidR="00BC7DEC" w:rsidRPr="00FA0623" w:rsidRDefault="00BC7DEC" w:rsidP="00FA0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BC7DEC" w:rsidRPr="00FA0623" w:rsidRDefault="00BC7DEC" w:rsidP="00FA06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FA0623">
              <w:rPr>
                <w:b/>
                <w:spacing w:val="-2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b/>
                <w:sz w:val="28"/>
                <w:szCs w:val="28"/>
              </w:rPr>
            </w:pPr>
            <w:proofErr w:type="spellStart"/>
            <w:r w:rsidRPr="00FA0623">
              <w:rPr>
                <w:b/>
                <w:spacing w:val="-2"/>
                <w:sz w:val="28"/>
                <w:szCs w:val="28"/>
              </w:rPr>
              <w:t>теоретичних</w:t>
            </w:r>
            <w:proofErr w:type="spellEnd"/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b/>
                <w:sz w:val="28"/>
                <w:szCs w:val="28"/>
              </w:rPr>
            </w:pPr>
            <w:proofErr w:type="spellStart"/>
            <w:r w:rsidRPr="00FA0623">
              <w:rPr>
                <w:b/>
                <w:spacing w:val="-2"/>
                <w:sz w:val="28"/>
                <w:szCs w:val="28"/>
              </w:rPr>
              <w:t>практичних</w:t>
            </w:r>
            <w:proofErr w:type="spellEnd"/>
          </w:p>
        </w:tc>
      </w:tr>
      <w:tr w:rsidR="00BC7DEC" w:rsidRPr="00FA0623" w:rsidTr="00486EAB">
        <w:trPr>
          <w:trHeight w:val="369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before="20"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</w:rPr>
              <w:t>Вступне</w:t>
            </w:r>
            <w:proofErr w:type="spellEnd"/>
            <w:r w:rsidRPr="00FA062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-</w:t>
            </w:r>
          </w:p>
        </w:tc>
      </w:tr>
      <w:tr w:rsidR="00BC7DEC" w:rsidRPr="00FA0623" w:rsidTr="00486EAB">
        <w:trPr>
          <w:trHeight w:val="552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89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Мій</w:t>
            </w:r>
            <w:proofErr w:type="spellEnd"/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рідний</w:t>
            </w:r>
            <w:proofErr w:type="spellEnd"/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край».</w:t>
            </w:r>
            <w:r w:rsidRPr="00FA062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  <w:lang w:val="ru-RU"/>
              </w:rPr>
              <w:t>історії</w:t>
            </w:r>
            <w:proofErr w:type="spellEnd"/>
          </w:p>
          <w:p w:rsidR="00BC7DEC" w:rsidRPr="00FA0623" w:rsidRDefault="00BC7DEC" w:rsidP="00FA0623">
            <w:pPr>
              <w:pStyle w:val="TableParagraph"/>
              <w:spacing w:before="2"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рідного</w:t>
            </w:r>
            <w:proofErr w:type="spellEnd"/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pacing w:val="-4"/>
                <w:sz w:val="28"/>
                <w:szCs w:val="28"/>
                <w:lang w:val="ru-RU"/>
              </w:rPr>
              <w:t>краю</w:t>
            </w: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89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6</w:t>
            </w:r>
          </w:p>
        </w:tc>
      </w:tr>
      <w:tr w:rsidR="00BC7DEC" w:rsidRPr="00FA0623" w:rsidTr="00486EAB">
        <w:trPr>
          <w:trHeight w:val="830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25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z w:val="28"/>
                <w:szCs w:val="28"/>
                <w:lang w:val="ru-RU"/>
              </w:rPr>
              <w:t>«Гей</w:t>
            </w:r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ви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>,</w:t>
            </w:r>
            <w:r w:rsidRPr="00FA062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хлопці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>,</w:t>
            </w:r>
            <w:r w:rsidRPr="00FA062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славні</w:t>
            </w:r>
            <w:proofErr w:type="spellEnd"/>
            <w:r w:rsidRPr="00FA062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  <w:lang w:val="ru-RU"/>
              </w:rPr>
              <w:t>запорожці</w:t>
            </w:r>
            <w:proofErr w:type="spellEnd"/>
            <w:r w:rsidRPr="00FA0623">
              <w:rPr>
                <w:spacing w:val="-2"/>
                <w:sz w:val="28"/>
                <w:szCs w:val="28"/>
                <w:lang w:val="ru-RU"/>
              </w:rPr>
              <w:t>».</w:t>
            </w:r>
          </w:p>
          <w:p w:rsidR="00BC7DEC" w:rsidRPr="00FA0623" w:rsidRDefault="00BC7DEC" w:rsidP="00FA0623">
            <w:pPr>
              <w:pStyle w:val="TableParagraph"/>
              <w:spacing w:line="360" w:lineRule="auto"/>
              <w:ind w:right="275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</w:rPr>
              <w:t>Вивчення</w:t>
            </w:r>
            <w:proofErr w:type="spellEnd"/>
            <w:r w:rsidRPr="00FA0623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історії</w:t>
            </w:r>
            <w:proofErr w:type="spellEnd"/>
            <w:r w:rsidRPr="00FA0623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запорізького</w:t>
            </w:r>
            <w:proofErr w:type="spellEnd"/>
            <w:r w:rsidRPr="00FA0623">
              <w:rPr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</w:rPr>
              <w:t>козацтва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22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4</w:t>
            </w:r>
          </w:p>
        </w:tc>
      </w:tr>
      <w:tr w:rsidR="00BC7DEC" w:rsidRPr="00FA0623" w:rsidTr="00486EAB">
        <w:trPr>
          <w:trHeight w:val="369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21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4.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</w:rPr>
              <w:t>Духовні</w:t>
            </w:r>
            <w:proofErr w:type="spellEnd"/>
            <w:r w:rsidRPr="00FA0623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цінності</w:t>
            </w:r>
            <w:proofErr w:type="spellEnd"/>
            <w:r w:rsidRPr="00FA062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запорозьких</w:t>
            </w:r>
            <w:proofErr w:type="spellEnd"/>
            <w:r w:rsidRPr="00FA0623">
              <w:rPr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</w:rPr>
              <w:t>козаків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4</w:t>
            </w:r>
          </w:p>
        </w:tc>
      </w:tr>
      <w:tr w:rsidR="00BC7DEC" w:rsidRPr="00FA0623" w:rsidTr="00486EAB">
        <w:trPr>
          <w:trHeight w:val="551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11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5.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Учнівське</w:t>
            </w:r>
            <w:proofErr w:type="spellEnd"/>
            <w:r w:rsidRPr="00FA062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дитяче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>)</w:t>
            </w:r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FA0623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BC7DEC" w:rsidRPr="00FA0623" w:rsidRDefault="00BC7DEC" w:rsidP="00FA0623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FA062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рою.</w:t>
            </w:r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Вибори</w:t>
            </w:r>
            <w:proofErr w:type="spellEnd"/>
            <w:r w:rsidRPr="00FA062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</w:rPr>
              <w:t>ройового</w:t>
            </w:r>
            <w:proofErr w:type="spellEnd"/>
            <w:r w:rsidRPr="00FA062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8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9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9</w:t>
            </w:r>
          </w:p>
        </w:tc>
      </w:tr>
      <w:tr w:rsidR="00BC7DEC" w:rsidRPr="00FA0623" w:rsidTr="00486EAB">
        <w:trPr>
          <w:trHeight w:val="830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25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6.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Козацькому</w:t>
            </w:r>
            <w:proofErr w:type="spellEnd"/>
            <w:r w:rsidRPr="00FA062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роду</w:t>
            </w:r>
            <w:r w:rsidRPr="00FA062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нема</w:t>
            </w:r>
            <w:r w:rsidRPr="00FA062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pacing w:val="-2"/>
                <w:sz w:val="28"/>
                <w:szCs w:val="28"/>
                <w:lang w:val="ru-RU"/>
              </w:rPr>
              <w:t>переводу».</w:t>
            </w:r>
          </w:p>
          <w:p w:rsidR="00BC7DEC" w:rsidRPr="00FA0623" w:rsidRDefault="00BC7DEC" w:rsidP="00FA0623">
            <w:pPr>
              <w:pStyle w:val="TableParagraph"/>
              <w:spacing w:line="360" w:lineRule="auto"/>
              <w:ind w:right="275"/>
              <w:rPr>
                <w:sz w:val="28"/>
                <w:szCs w:val="28"/>
                <w:lang w:val="ru-RU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Відродження</w:t>
            </w:r>
            <w:proofErr w:type="spellEnd"/>
            <w:r w:rsidRPr="00FA062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військово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 xml:space="preserve">-спортивного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мистецтва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українського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козацтва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22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  <w:lang w:val="uk-UA"/>
              </w:rPr>
            </w:pPr>
            <w:r w:rsidRPr="00FA0623">
              <w:rPr>
                <w:spacing w:val="-5"/>
                <w:sz w:val="28"/>
                <w:szCs w:val="28"/>
                <w:lang w:val="uk-UA"/>
              </w:rPr>
              <w:t>10</w:t>
            </w:r>
          </w:p>
        </w:tc>
      </w:tr>
      <w:tr w:rsidR="00BC7DEC" w:rsidRPr="00FA0623" w:rsidTr="00486EAB">
        <w:trPr>
          <w:trHeight w:val="552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113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7.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Козацькими</w:t>
            </w:r>
            <w:proofErr w:type="spellEnd"/>
            <w:r w:rsidRPr="00FA062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стежками».</w:t>
            </w:r>
            <w:r w:rsidRPr="00FA062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  <w:lang w:val="ru-RU"/>
              </w:rPr>
              <w:t>Туристсько</w:t>
            </w:r>
            <w:proofErr w:type="spellEnd"/>
            <w:r w:rsidRPr="00FA0623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краєзнавча</w:t>
            </w:r>
            <w:proofErr w:type="spellEnd"/>
            <w:r w:rsidRPr="00FA062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pacing w:val="-2"/>
                <w:sz w:val="28"/>
                <w:szCs w:val="28"/>
                <w:lang w:val="ru-RU"/>
              </w:rPr>
              <w:t>робота</w:t>
            </w: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89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14</w:t>
            </w:r>
          </w:p>
        </w:tc>
      </w:tr>
      <w:tr w:rsidR="00BC7DEC" w:rsidRPr="00FA0623" w:rsidTr="00486EAB">
        <w:trPr>
          <w:trHeight w:val="551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11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8.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FA0623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FA062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козацьких</w:t>
            </w:r>
            <w:proofErr w:type="spellEnd"/>
            <w:r w:rsidRPr="00FA062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забав</w:t>
            </w:r>
            <w:r w:rsidRPr="00FA062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до</w:t>
            </w:r>
            <w:r w:rsidRPr="00FA062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pacing w:val="-2"/>
                <w:sz w:val="28"/>
                <w:szCs w:val="28"/>
                <w:lang w:val="ru-RU"/>
              </w:rPr>
              <w:t>олімпійських</w:t>
            </w:r>
            <w:proofErr w:type="spellEnd"/>
          </w:p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pacing w:val="-2"/>
                <w:sz w:val="28"/>
                <w:szCs w:val="28"/>
                <w:lang w:val="ru-RU"/>
              </w:rPr>
              <w:t>вершин</w:t>
            </w: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8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10</w:t>
            </w:r>
          </w:p>
        </w:tc>
      </w:tr>
      <w:tr w:rsidR="00BC7DEC" w:rsidRPr="00FA0623" w:rsidTr="00486EAB">
        <w:trPr>
          <w:trHeight w:val="830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25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FA0623">
              <w:rPr>
                <w:sz w:val="28"/>
                <w:szCs w:val="28"/>
                <w:lang w:val="ru-RU"/>
              </w:rPr>
              <w:t>«Слава</w:t>
            </w:r>
            <w:r w:rsidRPr="00FA062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козацька</w:t>
            </w:r>
            <w:proofErr w:type="spellEnd"/>
            <w:r w:rsidRPr="00FA062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z w:val="28"/>
                <w:szCs w:val="28"/>
                <w:lang w:val="ru-RU"/>
              </w:rPr>
              <w:t>не</w:t>
            </w:r>
            <w:r w:rsidRPr="00FA062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вмре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>,</w:t>
            </w:r>
            <w:r w:rsidRPr="00FA062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623">
              <w:rPr>
                <w:spacing w:val="-5"/>
                <w:sz w:val="28"/>
                <w:szCs w:val="28"/>
                <w:lang w:val="ru-RU"/>
              </w:rPr>
              <w:t>не</w:t>
            </w:r>
          </w:p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A0623">
              <w:rPr>
                <w:sz w:val="28"/>
                <w:szCs w:val="28"/>
                <w:lang w:val="ru-RU"/>
              </w:rPr>
              <w:t>загине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>….</w:t>
            </w:r>
            <w:proofErr w:type="gramEnd"/>
            <w:r w:rsidRPr="00FA0623">
              <w:rPr>
                <w:sz w:val="28"/>
                <w:szCs w:val="28"/>
                <w:lang w:val="ru-RU"/>
              </w:rPr>
              <w:t>.».</w:t>
            </w:r>
            <w:r w:rsidRPr="00FA062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Відродження</w:t>
            </w:r>
            <w:proofErr w:type="spellEnd"/>
            <w:r w:rsidRPr="00FA062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народних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мистецьких</w:t>
            </w:r>
            <w:proofErr w:type="spellEnd"/>
            <w:r w:rsidRPr="00FA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  <w:lang w:val="ru-RU"/>
              </w:rPr>
              <w:t>традицій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22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223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10</w:t>
            </w:r>
          </w:p>
        </w:tc>
      </w:tr>
      <w:tr w:rsidR="00BC7DEC" w:rsidRPr="00FA0623" w:rsidTr="00486EAB">
        <w:trPr>
          <w:trHeight w:val="551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112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10.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</w:rPr>
              <w:t>Підсумкове</w:t>
            </w:r>
            <w:proofErr w:type="spellEnd"/>
            <w:r w:rsidRPr="00FA062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військово-</w:t>
            </w:r>
            <w:r w:rsidRPr="00FA0623">
              <w:rPr>
                <w:spacing w:val="-2"/>
                <w:sz w:val="28"/>
                <w:szCs w:val="28"/>
              </w:rPr>
              <w:t>спортивне</w:t>
            </w:r>
            <w:proofErr w:type="spellEnd"/>
          </w:p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pacing w:val="-4"/>
                <w:sz w:val="28"/>
                <w:szCs w:val="28"/>
              </w:rPr>
              <w:t>свято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before="88"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before="84"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6</w:t>
            </w:r>
          </w:p>
        </w:tc>
      </w:tr>
      <w:tr w:rsidR="00BC7DEC" w:rsidRPr="00FA0623" w:rsidTr="00486EAB">
        <w:trPr>
          <w:trHeight w:val="369"/>
        </w:trPr>
        <w:tc>
          <w:tcPr>
            <w:tcW w:w="793" w:type="dxa"/>
          </w:tcPr>
          <w:p w:rsidR="00BC7DEC" w:rsidRPr="00FA0623" w:rsidRDefault="00BC7DEC" w:rsidP="00FA0623">
            <w:pPr>
              <w:pStyle w:val="TableParagraph"/>
              <w:spacing w:before="21" w:line="360" w:lineRule="auto"/>
              <w:ind w:left="110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11.</w:t>
            </w:r>
          </w:p>
        </w:tc>
        <w:tc>
          <w:tcPr>
            <w:tcW w:w="4173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proofErr w:type="spellStart"/>
            <w:r w:rsidRPr="00FA0623">
              <w:rPr>
                <w:sz w:val="28"/>
                <w:szCs w:val="28"/>
              </w:rPr>
              <w:t>Підсумок</w:t>
            </w:r>
            <w:proofErr w:type="spellEnd"/>
            <w:r w:rsidRPr="00FA062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z w:val="28"/>
                <w:szCs w:val="28"/>
              </w:rPr>
              <w:t>навчального</w:t>
            </w:r>
            <w:proofErr w:type="spellEnd"/>
            <w:r w:rsidRPr="00FA062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0623">
              <w:rPr>
                <w:spacing w:val="-4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10"/>
                <w:sz w:val="28"/>
                <w:szCs w:val="28"/>
              </w:rPr>
              <w:t>-</w:t>
            </w:r>
          </w:p>
        </w:tc>
      </w:tr>
      <w:tr w:rsidR="00BC7DEC" w:rsidRPr="00FA0623" w:rsidTr="00486EAB">
        <w:trPr>
          <w:trHeight w:val="369"/>
        </w:trPr>
        <w:tc>
          <w:tcPr>
            <w:tcW w:w="4966" w:type="dxa"/>
            <w:gridSpan w:val="2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0" w:right="95"/>
              <w:jc w:val="right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417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FA0623">
              <w:rPr>
                <w:b/>
                <w:spacing w:val="-5"/>
                <w:sz w:val="28"/>
                <w:szCs w:val="28"/>
              </w:rPr>
              <w:t>117</w:t>
            </w:r>
          </w:p>
        </w:tc>
        <w:tc>
          <w:tcPr>
            <w:tcW w:w="1508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FA0623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2041" w:type="dxa"/>
          </w:tcPr>
          <w:p w:rsidR="00BC7DEC" w:rsidRPr="00FA0623" w:rsidRDefault="00BC7DEC" w:rsidP="00FA0623">
            <w:pPr>
              <w:pStyle w:val="TableParagraph"/>
              <w:spacing w:line="360" w:lineRule="auto"/>
              <w:ind w:left="108"/>
              <w:rPr>
                <w:sz w:val="28"/>
                <w:szCs w:val="28"/>
                <w:lang w:val="uk-UA"/>
              </w:rPr>
            </w:pPr>
            <w:r w:rsidRPr="00FA0623">
              <w:rPr>
                <w:sz w:val="28"/>
                <w:szCs w:val="28"/>
                <w:lang w:val="uk-UA"/>
              </w:rPr>
              <w:t>73</w:t>
            </w:r>
          </w:p>
        </w:tc>
      </w:tr>
    </w:tbl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DEC" w:rsidRPr="00FA0623" w:rsidRDefault="00BC7DEC" w:rsidP="00FA0623">
      <w:pPr>
        <w:keepNext/>
        <w:keepLines/>
        <w:spacing w:after="5" w:line="360" w:lineRule="auto"/>
        <w:ind w:left="2915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НАВЧАЛЬНО-ТЕМАТИЧНИЙ ПЛАН для учнів 15-17 років</w:t>
      </w:r>
    </w:p>
    <w:tbl>
      <w:tblPr>
        <w:tblStyle w:val="TableGrid"/>
        <w:tblW w:w="10075" w:type="dxa"/>
        <w:tblInd w:w="113" w:type="dxa"/>
        <w:tblCellMar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771"/>
        <w:gridCol w:w="4959"/>
        <w:gridCol w:w="1006"/>
        <w:gridCol w:w="1718"/>
        <w:gridCol w:w="1621"/>
      </w:tblGrid>
      <w:tr w:rsidR="00BC7DEC" w:rsidRPr="00FA0623" w:rsidTr="00486EAB">
        <w:trPr>
          <w:trHeight w:val="329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after="19"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19"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розділу 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Кількість годин </w:t>
            </w:r>
          </w:p>
        </w:tc>
      </w:tr>
      <w:tr w:rsidR="00BC7DEC" w:rsidRPr="00FA0623" w:rsidTr="00486EA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234 год. </w:t>
            </w:r>
          </w:p>
        </w:tc>
      </w:tr>
      <w:tr w:rsidR="00BC7DEC" w:rsidRPr="00FA0623" w:rsidTr="00486EA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16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теоретичних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практичних </w:t>
            </w:r>
          </w:p>
        </w:tc>
      </w:tr>
      <w:tr w:rsidR="00BC7DEC" w:rsidRPr="00FA0623" w:rsidTr="00486EAB">
        <w:trPr>
          <w:trHeight w:val="3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Вступне заняття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BC7DEC" w:rsidRPr="00FA0623" w:rsidTr="00486EAB">
        <w:trPr>
          <w:trHeight w:val="162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 w:right="7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Вивчення історії України, рідного краю, козацтва, українських військових формувань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визвольних змагань боротьби за незалежність, сучасних Збройних сил України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C7DEC" w:rsidRPr="00FA0623" w:rsidTr="00486EAB">
        <w:trPr>
          <w:trHeight w:val="22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289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31" w:line="360" w:lineRule="auto"/>
              <w:ind w:left="110" w:right="6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Вивчення культури та побуту українців, обрядів, традицій і звичаїв українського народу, календаря народних та церковних свят, основ українського звичаєвого права, життя та діяльності </w:t>
            </w:r>
          </w:p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видатних українських діячів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289"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289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289"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C7DEC" w:rsidRPr="00FA0623" w:rsidTr="00486EAB">
        <w:trPr>
          <w:trHeight w:val="65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Духовні цінності та заповіді українського народу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BC7DEC" w:rsidRPr="00FA0623" w:rsidTr="00486EAB">
        <w:trPr>
          <w:trHeight w:val="16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 w:right="411" w:hanging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after="8" w:line="360" w:lineRule="auto"/>
              <w:ind w:left="110"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Самоврядування.    Основи самовиховання,  </w:t>
            </w:r>
            <w:proofErr w:type="spellStart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самовпорядності</w:t>
            </w:r>
            <w:proofErr w:type="spellEnd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пластової методики сходинок (кроків). Створення рою (куреня). Розподіл </w:t>
            </w:r>
          </w:p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обовʼязків</w:t>
            </w:r>
            <w:proofErr w:type="spellEnd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залежно від завдань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C7DEC" w:rsidRPr="00FA0623" w:rsidTr="00486EAB">
        <w:trPr>
          <w:trHeight w:val="97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tabs>
                <w:tab w:val="center" w:pos="2408"/>
                <w:tab w:val="center" w:pos="3493"/>
                <w:tab w:val="center" w:pos="4162"/>
                <w:tab w:val="right" w:pos="4923"/>
              </w:tabs>
              <w:spacing w:after="3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Домедична</w:t>
            </w:r>
            <w:proofErr w:type="spellEnd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допомога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та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дії </w:t>
            </w: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 </w:t>
            </w:r>
          </w:p>
          <w:p w:rsidR="00BC7DEC" w:rsidRPr="00FA0623" w:rsidRDefault="00BC7DEC" w:rsidP="00FA0623">
            <w:pPr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надзвичайних  ситуаціях.  Проведення рятувальних робіт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C7DEC" w:rsidRPr="00FA0623" w:rsidTr="00486EAB">
        <w:trPr>
          <w:trHeight w:val="9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 w:right="9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Військова підготовка, стрільба з пневматичної, малокаліберної та автоматичної зброї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C7DEC" w:rsidRPr="00FA0623" w:rsidTr="00486EAB">
        <w:trPr>
          <w:trHeight w:val="97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 w:right="1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Прикладна фізична підготовка, освоєння елементів бойових єдиноборств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BC7DEC" w:rsidRPr="00FA0623" w:rsidTr="00486EAB">
        <w:trPr>
          <w:trHeight w:val="3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Туристсько</w:t>
            </w:r>
            <w:proofErr w:type="spellEnd"/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-спортивна підготовка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C7DEC" w:rsidRPr="00FA0623" w:rsidTr="00486EAB">
        <w:trPr>
          <w:trHeight w:val="3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Таборування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BC7DEC" w:rsidRPr="00FA0623" w:rsidTr="00486EAB">
        <w:trPr>
          <w:trHeight w:val="6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Участь у волонтерських та інших масових заходах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BC7DEC" w:rsidRPr="00FA0623" w:rsidTr="00486EAB">
        <w:trPr>
          <w:trHeight w:val="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Підсумкове таборування (травень- червень)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C7DEC" w:rsidRPr="00FA0623" w:rsidTr="00486EAB">
        <w:trPr>
          <w:trHeight w:val="65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Підсумки навчального року, завдання на літо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BC7DEC" w:rsidRPr="00FA0623" w:rsidTr="00486EAB">
        <w:trPr>
          <w:trHeight w:val="331"/>
        </w:trPr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РАЗОМ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0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C" w:rsidRPr="00FA0623" w:rsidRDefault="00BC7DEC" w:rsidP="00FA0623">
            <w:pPr>
              <w:spacing w:line="360" w:lineRule="auto"/>
              <w:ind w:left="11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06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159</w:t>
            </w:r>
          </w:p>
        </w:tc>
      </w:tr>
    </w:tbl>
    <w:p w:rsidR="00BC7DEC" w:rsidRPr="00FA0623" w:rsidRDefault="00BC7DEC" w:rsidP="00FA0623">
      <w:pPr>
        <w:spacing w:after="0" w:line="360" w:lineRule="auto"/>
        <w:ind w:left="4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A0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BC7DEC" w:rsidRPr="00FA0623" w:rsidRDefault="00BC7DEC" w:rsidP="00FA06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7DEC" w:rsidRPr="00FA0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83"/>
    <w:multiLevelType w:val="hybridMultilevel"/>
    <w:tmpl w:val="08783910"/>
    <w:lvl w:ilvl="0" w:tplc="8446DE18">
      <w:numFmt w:val="bullet"/>
      <w:lvlText w:val=""/>
      <w:lvlJc w:val="left"/>
      <w:pPr>
        <w:ind w:left="10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D18EBB4">
      <w:numFmt w:val="bullet"/>
      <w:lvlText w:val="•"/>
      <w:lvlJc w:val="left"/>
      <w:pPr>
        <w:ind w:left="2002" w:hanging="284"/>
      </w:pPr>
      <w:rPr>
        <w:rFonts w:hint="default"/>
        <w:lang w:val="uk-UA" w:eastAsia="en-US" w:bidi="ar-SA"/>
      </w:rPr>
    </w:lvl>
    <w:lvl w:ilvl="2" w:tplc="1A64B9B2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3" w:tplc="59E2B352">
      <w:numFmt w:val="bullet"/>
      <w:lvlText w:val="•"/>
      <w:lvlJc w:val="left"/>
      <w:pPr>
        <w:ind w:left="3847" w:hanging="284"/>
      </w:pPr>
      <w:rPr>
        <w:rFonts w:hint="default"/>
        <w:lang w:val="uk-UA" w:eastAsia="en-US" w:bidi="ar-SA"/>
      </w:rPr>
    </w:lvl>
    <w:lvl w:ilvl="4" w:tplc="F7D2CD7C">
      <w:numFmt w:val="bullet"/>
      <w:lvlText w:val="•"/>
      <w:lvlJc w:val="left"/>
      <w:pPr>
        <w:ind w:left="4769" w:hanging="284"/>
      </w:pPr>
      <w:rPr>
        <w:rFonts w:hint="default"/>
        <w:lang w:val="uk-UA" w:eastAsia="en-US" w:bidi="ar-SA"/>
      </w:rPr>
    </w:lvl>
    <w:lvl w:ilvl="5" w:tplc="B5366476">
      <w:numFmt w:val="bullet"/>
      <w:lvlText w:val="•"/>
      <w:lvlJc w:val="left"/>
      <w:pPr>
        <w:ind w:left="5692" w:hanging="284"/>
      </w:pPr>
      <w:rPr>
        <w:rFonts w:hint="default"/>
        <w:lang w:val="uk-UA" w:eastAsia="en-US" w:bidi="ar-SA"/>
      </w:rPr>
    </w:lvl>
    <w:lvl w:ilvl="6" w:tplc="8BCEC01A">
      <w:numFmt w:val="bullet"/>
      <w:lvlText w:val="•"/>
      <w:lvlJc w:val="left"/>
      <w:pPr>
        <w:ind w:left="6614" w:hanging="284"/>
      </w:pPr>
      <w:rPr>
        <w:rFonts w:hint="default"/>
        <w:lang w:val="uk-UA" w:eastAsia="en-US" w:bidi="ar-SA"/>
      </w:rPr>
    </w:lvl>
    <w:lvl w:ilvl="7" w:tplc="596E5BCA">
      <w:numFmt w:val="bullet"/>
      <w:lvlText w:val="•"/>
      <w:lvlJc w:val="left"/>
      <w:pPr>
        <w:ind w:left="7536" w:hanging="284"/>
      </w:pPr>
      <w:rPr>
        <w:rFonts w:hint="default"/>
        <w:lang w:val="uk-UA" w:eastAsia="en-US" w:bidi="ar-SA"/>
      </w:rPr>
    </w:lvl>
    <w:lvl w:ilvl="8" w:tplc="E9F02C26">
      <w:numFmt w:val="bullet"/>
      <w:lvlText w:val="•"/>
      <w:lvlJc w:val="left"/>
      <w:pPr>
        <w:ind w:left="8459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EE30B8"/>
    <w:multiLevelType w:val="hybridMultilevel"/>
    <w:tmpl w:val="A10E35EE"/>
    <w:lvl w:ilvl="0" w:tplc="65481A30">
      <w:start w:val="1"/>
      <w:numFmt w:val="decimal"/>
      <w:lvlText w:val="%1."/>
      <w:lvlJc w:val="left"/>
      <w:pPr>
        <w:ind w:left="1956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C02950A">
      <w:start w:val="1"/>
      <w:numFmt w:val="decimal"/>
      <w:lvlText w:val="%2."/>
      <w:lvlJc w:val="left"/>
      <w:pPr>
        <w:ind w:left="38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23F4CA26">
      <w:start w:val="1"/>
      <w:numFmt w:val="decimal"/>
      <w:lvlText w:val="%3."/>
      <w:lvlJc w:val="left"/>
      <w:pPr>
        <w:ind w:left="40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B5CA7BE8">
      <w:start w:val="1"/>
      <w:numFmt w:val="decimal"/>
      <w:lvlText w:val="%4."/>
      <w:lvlJc w:val="left"/>
      <w:pPr>
        <w:ind w:left="40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4" w:tplc="EFB69DE8">
      <w:numFmt w:val="bullet"/>
      <w:lvlText w:val="•"/>
      <w:lvlJc w:val="left"/>
      <w:pPr>
        <w:ind w:left="5591" w:hanging="360"/>
      </w:pPr>
      <w:rPr>
        <w:rFonts w:hint="default"/>
        <w:lang w:val="uk-UA" w:eastAsia="en-US" w:bidi="ar-SA"/>
      </w:rPr>
    </w:lvl>
    <w:lvl w:ilvl="5" w:tplc="5E205F18">
      <w:numFmt w:val="bullet"/>
      <w:lvlText w:val="•"/>
      <w:lvlJc w:val="left"/>
      <w:pPr>
        <w:ind w:left="6376" w:hanging="360"/>
      </w:pPr>
      <w:rPr>
        <w:rFonts w:hint="default"/>
        <w:lang w:val="uk-UA" w:eastAsia="en-US" w:bidi="ar-SA"/>
      </w:rPr>
    </w:lvl>
    <w:lvl w:ilvl="6" w:tplc="72F0D992">
      <w:numFmt w:val="bullet"/>
      <w:lvlText w:val="•"/>
      <w:lvlJc w:val="left"/>
      <w:pPr>
        <w:ind w:left="7162" w:hanging="360"/>
      </w:pPr>
      <w:rPr>
        <w:rFonts w:hint="default"/>
        <w:lang w:val="uk-UA" w:eastAsia="en-US" w:bidi="ar-SA"/>
      </w:rPr>
    </w:lvl>
    <w:lvl w:ilvl="7" w:tplc="2F7874F2">
      <w:numFmt w:val="bullet"/>
      <w:lvlText w:val="•"/>
      <w:lvlJc w:val="left"/>
      <w:pPr>
        <w:ind w:left="7947" w:hanging="360"/>
      </w:pPr>
      <w:rPr>
        <w:rFonts w:hint="default"/>
        <w:lang w:val="uk-UA" w:eastAsia="en-US" w:bidi="ar-SA"/>
      </w:rPr>
    </w:lvl>
    <w:lvl w:ilvl="8" w:tplc="E30E513E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56228B6"/>
    <w:multiLevelType w:val="multilevel"/>
    <w:tmpl w:val="035AC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1"/>
    <w:rsid w:val="009A41F1"/>
    <w:rsid w:val="00BC7DEC"/>
    <w:rsid w:val="00BE5ACD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EF6"/>
  <w15:chartTrackingRefBased/>
  <w15:docId w15:val="{FE717805-1B62-48D1-817E-D13D26B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7DEC"/>
    <w:pPr>
      <w:widowControl w:val="0"/>
      <w:autoSpaceDE w:val="0"/>
      <w:autoSpaceDN w:val="0"/>
      <w:spacing w:after="0" w:line="319" w:lineRule="exact"/>
      <w:ind w:left="926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7DEC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7D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7DEC"/>
    <w:pPr>
      <w:widowControl w:val="0"/>
      <w:autoSpaceDE w:val="0"/>
      <w:autoSpaceDN w:val="0"/>
      <w:spacing w:after="0" w:line="240" w:lineRule="auto"/>
      <w:ind w:left="1364" w:hanging="28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C7D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7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7DE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C7D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BC7DEC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2489</Words>
  <Characters>1419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2024-11-14T10:16:00Z</dcterms:created>
  <dcterms:modified xsi:type="dcterms:W3CDTF">2024-11-14T10:28:00Z</dcterms:modified>
</cp:coreProperties>
</file>